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22"/>
          <w:szCs w:val="22"/>
        </w:rPr>
        <w:t xml:space="preserve">Syndicat des copropriétaires de la résidence </w:t>
      </w:r>
      <w:r>
        <w:rPr>
          <w:b/>
          <w:bCs/>
          <w:color w:val="8A4E1F"/>
          <w:sz w:val="22"/>
          <w:szCs w:val="22"/>
        </w:rPr>
        <w:t xml:space="preserve">[NOM DE LA RÉSIDENCE]</w:t>
      </w:r>
    </w:p>
    <w:p>
      <w:pPr>
        <w:spacing w:after="40"/>
      </w:pPr>
      <w:r>
        <w:rPr>
          <w:b/>
          <w:bCs/>
          <w:color w:val="8A4E1F"/>
          <w:sz w:val="22"/>
          <w:szCs w:val="22"/>
        </w:rPr>
        <w:t xml:space="preserve">[Adresse complète de la résidence]</w:t>
      </w:r>
    </w:p>
    <w:p>
      <w:pPr>
        <w:spacing w:after="320"/>
      </w:pPr>
      <w:r>
        <w:rPr>
          <w:sz w:val="22"/>
          <w:szCs w:val="22"/>
        </w:rPr>
        <w:t xml:space="preserve">Syndic : </w:t>
      </w:r>
      <w:r>
        <w:rPr>
          <w:b/>
          <w:bCs/>
          <w:color w:val="8A4E1F"/>
          <w:sz w:val="22"/>
          <w:szCs w:val="22"/>
        </w:rPr>
        <w:t xml:space="preserve">[Nom du syndic]</w:t>
      </w:r>
      <w:r>
        <w:rPr>
          <w:sz w:val="22"/>
          <w:szCs w:val="22"/>
        </w:rPr>
        <w:t xml:space="preserve"> — Tél. : </w:t>
      </w:r>
      <w:r>
        <w:rPr>
          <w:b/>
          <w:bCs/>
          <w:color w:val="8A4E1F"/>
          <w:sz w:val="22"/>
          <w:szCs w:val="22"/>
        </w:rPr>
        <w:t xml:space="preserve">[téléphone]</w:t>
      </w:r>
      <w:r>
        <w:rPr>
          <w:sz w:val="22"/>
          <w:szCs w:val="22"/>
        </w:rPr>
        <w:t xml:space="preserve"> — E-mail : </w:t>
      </w:r>
      <w:r>
        <w:rPr>
          <w:b/>
          <w:bCs/>
          <w:color w:val="8A4E1F"/>
          <w:sz w:val="22"/>
          <w:szCs w:val="22"/>
        </w:rPr>
        <w:t xml:space="preserve">[e-mail]</w:t>
      </w:r>
    </w:p>
    <w:p>
      <w:pPr>
        <w:pStyle w:val="Heading1"/>
        <w:spacing w:after="240" w:before="0"/>
      </w:pPr>
      <w:r>
        <w:rPr>
          <w:b/>
          <w:bCs/>
          <w:color w:val="14333B"/>
          <w:sz w:val="40"/>
          <w:szCs w:val="40"/>
        </w:rPr>
        <w:t xml:space="preserve">Procès-verbal de l’assemblée générale</w:t>
      </w:r>
    </w:p>
    <w:p>
      <w:pPr>
        <w:spacing w:after="120" w:line="300"/>
      </w:pPr>
      <w:r>
        <w:rPr>
          <w:b/>
          <w:bCs/>
          <w:sz w:val="22"/>
          <w:szCs w:val="22"/>
        </w:rPr>
        <w:t xml:space="preserve">Assemblée générale </w:t>
      </w:r>
      <w:r>
        <w:rPr>
          <w:b/>
          <w:bCs/>
          <w:color w:val="8A4E1F"/>
          <w:sz w:val="22"/>
          <w:szCs w:val="22"/>
        </w:rPr>
        <w:t xml:space="preserve">[ordinaire / extraordinaire]</w:t>
      </w:r>
      <w:r>
        <w:rPr>
          <w:b/>
          <w:bCs/>
          <w:sz w:val="22"/>
          <w:szCs w:val="22"/>
        </w:rPr>
        <w:t xml:space="preserve"> tenue le </w:t>
      </w:r>
      <w:r>
        <w:rPr>
          <w:b/>
          <w:bCs/>
          <w:color w:val="8A4E1F"/>
          <w:sz w:val="22"/>
          <w:szCs w:val="22"/>
        </w:rPr>
        <w:t xml:space="preserve">[date]</w:t>
      </w:r>
      <w:r>
        <w:rPr>
          <w:sz w:val="22"/>
          <w:szCs w:val="22"/>
        </w:rPr>
        <w:t xml:space="preserve"> à </w:t>
      </w:r>
      <w:r>
        <w:rPr>
          <w:b/>
          <w:bCs/>
          <w:color w:val="8A4E1F"/>
          <w:sz w:val="22"/>
          <w:szCs w:val="22"/>
        </w:rPr>
        <w:t xml:space="preserve">[heure]</w:t>
      </w:r>
      <w:r>
        <w:rPr>
          <w:sz w:val="22"/>
          <w:szCs w:val="22"/>
        </w:rPr>
        <w:t xml:space="preserve">, à </w:t>
      </w:r>
      <w:r>
        <w:rPr>
          <w:b/>
          <w:bCs/>
          <w:color w:val="8A4E1F"/>
          <w:sz w:val="22"/>
          <w:szCs w:val="22"/>
        </w:rPr>
        <w:t xml:space="preserve">[lieu]</w:t>
      </w:r>
      <w:r>
        <w:rPr>
          <w:sz w:val="22"/>
          <w:szCs w:val="22"/>
        </w:rPr>
        <w:t xml:space="preserve">, sur convocation adressée le </w:t>
      </w:r>
      <w:r>
        <w:rPr>
          <w:b/>
          <w:bCs/>
          <w:color w:val="8A4E1F"/>
          <w:sz w:val="22"/>
          <w:szCs w:val="22"/>
        </w:rPr>
        <w:t xml:space="preserve">[date d’envoi]</w:t>
      </w:r>
      <w:r>
        <w:rPr>
          <w:sz w:val="22"/>
          <w:szCs w:val="22"/>
        </w:rPr>
        <w:t xml:space="preserve">.</w:t>
      </w:r>
    </w:p>
    <w:p>
      <w:pPr>
        <w:pStyle w:val="Heading2"/>
        <w:spacing w:after="120" w:before="280"/>
      </w:pPr>
      <w:r>
        <w:rPr>
          <w:b/>
          <w:bCs/>
          <w:color w:val="14333B"/>
          <w:sz w:val="26"/>
          <w:szCs w:val="26"/>
        </w:rPr>
        <w:t xml:space="preserve">1. Présences et quorum</w:t>
      </w:r>
    </w:p>
    <w:p>
      <w:pPr>
        <w:spacing w:after="120" w:line="300"/>
      </w:pPr>
      <w:r>
        <w:rPr>
          <w:sz w:val="22"/>
          <w:szCs w:val="22"/>
        </w:rPr>
        <w:t xml:space="preserve">Total des voix du syndicat : </w:t>
      </w:r>
      <w:r>
        <w:rPr>
          <w:b/>
          <w:bCs/>
          <w:color w:val="8A4E1F"/>
          <w:sz w:val="22"/>
          <w:szCs w:val="22"/>
        </w:rPr>
        <w:t xml:space="preserve">[total des quotes-parts]</w:t>
      </w:r>
      <w:r>
        <w:rPr>
          <w:sz w:val="22"/>
          <w:szCs w:val="22"/>
        </w:rPr>
        <w:t xml:space="preserve">.</w:t>
      </w:r>
    </w:p>
    <w:p>
      <w:pPr>
        <w:spacing w:after="120" w:line="300"/>
      </w:pPr>
      <w:r>
        <w:rPr>
          <w:sz w:val="22"/>
          <w:szCs w:val="22"/>
        </w:rPr>
        <w:t xml:space="preserve">Copropriétaires présents : </w:t>
      </w:r>
      <w:r>
        <w:rPr>
          <w:b/>
          <w:bCs/>
          <w:color w:val="8A4E1F"/>
          <w:sz w:val="22"/>
          <w:szCs w:val="22"/>
        </w:rPr>
        <w:t xml:space="preserve">[nombre]</w:t>
      </w:r>
      <w:r>
        <w:rPr>
          <w:sz w:val="22"/>
          <w:szCs w:val="22"/>
        </w:rPr>
        <w:t xml:space="preserve"> représentant </w:t>
      </w:r>
      <w:r>
        <w:rPr>
          <w:b/>
          <w:bCs/>
          <w:color w:val="8A4E1F"/>
          <w:sz w:val="22"/>
          <w:szCs w:val="22"/>
        </w:rPr>
        <w:t xml:space="preserve">[voix]</w:t>
      </w:r>
      <w:r>
        <w:rPr>
          <w:sz w:val="22"/>
          <w:szCs w:val="22"/>
        </w:rPr>
        <w:t xml:space="preserve"> ; représentés par pouvoir : </w:t>
      </w:r>
      <w:r>
        <w:rPr>
          <w:b/>
          <w:bCs/>
          <w:color w:val="8A4E1F"/>
          <w:sz w:val="22"/>
          <w:szCs w:val="22"/>
        </w:rPr>
        <w:t xml:space="preserve">[nombre]</w:t>
      </w:r>
      <w:r>
        <w:rPr>
          <w:sz w:val="22"/>
          <w:szCs w:val="22"/>
        </w:rPr>
        <w:t xml:space="preserve"> représentant </w:t>
      </w:r>
      <w:r>
        <w:rPr>
          <w:b/>
          <w:bCs/>
          <w:color w:val="8A4E1F"/>
          <w:sz w:val="22"/>
          <w:szCs w:val="22"/>
        </w:rPr>
        <w:t xml:space="preserve">[voix]</w:t>
      </w:r>
      <w:r>
        <w:rPr>
          <w:sz w:val="22"/>
          <w:szCs w:val="22"/>
        </w:rPr>
        <w:t xml:space="preserve"> (aucun mandataire ne porte plus de trois pouvoirs — vérifié à l’émargement).</w:t>
      </w:r>
    </w:p>
    <w:p>
      <w:pPr>
        <w:spacing w:after="120" w:line="300"/>
      </w:pPr>
      <w:r>
        <w:rPr>
          <w:sz w:val="22"/>
          <w:szCs w:val="22"/>
        </w:rPr>
        <w:t xml:space="preserve">Le quorum de la moitié des voix </w:t>
      </w:r>
      <w:r>
        <w:rPr>
          <w:b/>
          <w:bCs/>
          <w:color w:val="8A4E1F"/>
          <w:sz w:val="22"/>
          <w:szCs w:val="22"/>
        </w:rPr>
        <w:t xml:space="preserve">[est / n’est pas]</w:t>
      </w:r>
      <w:r>
        <w:rPr>
          <w:sz w:val="22"/>
          <w:szCs w:val="22"/>
        </w:rPr>
        <w:t xml:space="preserve"> atteint. </w:t>
      </w:r>
      <w:r>
        <w:rPr>
          <w:b/>
          <w:bCs/>
          <w:color w:val="8A4E1F"/>
          <w:sz w:val="22"/>
          <w:szCs w:val="22"/>
        </w:rPr>
        <w:t xml:space="preserve">[Le cas échéant : l’assemblée se tient en seconde réunion, qui délibère sans condition de quorum.]</w:t>
      </w:r>
    </w:p>
    <w:p>
      <w:pPr>
        <w:spacing w:after="120" w:line="300"/>
      </w:pPr>
      <w:r>
        <w:rPr>
          <w:sz w:val="22"/>
          <w:szCs w:val="22"/>
        </w:rPr>
        <w:t xml:space="preserve">La feuille de présence émargée est annexée au présent procès-verbal.</w:t>
      </w:r>
    </w:p>
    <w:p>
      <w:pPr>
        <w:pStyle w:val="Heading2"/>
        <w:spacing w:after="120" w:before="280"/>
      </w:pPr>
      <w:r>
        <w:rPr>
          <w:b/>
          <w:bCs/>
          <w:color w:val="14333B"/>
          <w:sz w:val="26"/>
          <w:szCs w:val="26"/>
        </w:rPr>
        <w:t xml:space="preserve">2. Bureau de séance</w:t>
      </w:r>
    </w:p>
    <w:p>
      <w:pPr>
        <w:spacing w:after="120" w:line="300"/>
      </w:pPr>
      <w:r>
        <w:rPr>
          <w:sz w:val="22"/>
          <w:szCs w:val="22"/>
        </w:rPr>
        <w:t xml:space="preserve">L’assemblée désigne </w:t>
      </w:r>
      <w:r>
        <w:rPr>
          <w:b/>
          <w:bCs/>
          <w:color w:val="8A4E1F"/>
          <w:sz w:val="22"/>
          <w:szCs w:val="22"/>
        </w:rPr>
        <w:t xml:space="preserve">[nom]</w:t>
      </w:r>
      <w:r>
        <w:rPr>
          <w:sz w:val="22"/>
          <w:szCs w:val="22"/>
        </w:rPr>
        <w:t xml:space="preserve"> comme président(e) de séance et </w:t>
      </w:r>
      <w:r>
        <w:rPr>
          <w:b/>
          <w:bCs/>
          <w:color w:val="8A4E1F"/>
          <w:sz w:val="22"/>
          <w:szCs w:val="22"/>
        </w:rPr>
        <w:t xml:space="preserve">[nom]</w:t>
      </w:r>
      <w:r>
        <w:rPr>
          <w:sz w:val="22"/>
          <w:szCs w:val="22"/>
        </w:rPr>
        <w:t xml:space="preserve"> comme secrétaire.</w:t>
      </w:r>
    </w:p>
    <w:p>
      <w:pPr>
        <w:pStyle w:val="Heading2"/>
        <w:spacing w:after="120" w:before="280"/>
      </w:pPr>
      <w:r>
        <w:rPr>
          <w:b/>
          <w:bCs/>
          <w:color w:val="14333B"/>
          <w:sz w:val="26"/>
          <w:szCs w:val="26"/>
        </w:rPr>
        <w:t xml:space="preserve">3. Résolutions</w:t>
      </w:r>
    </w:p>
    <w:p>
      <w:pPr>
        <w:spacing w:after="120" w:line="300"/>
      </w:pPr>
      <w:r>
        <w:rPr>
          <w:i/>
          <w:iCs/>
          <w:color w:val="52655F"/>
          <w:sz w:val="20"/>
          <w:szCs w:val="20"/>
        </w:rPr>
        <w:t xml:space="preserve">Rappel des majorités (loi 18-00) : gestion courante et élection du syndic à la majorité des voix des présents et représentés (art. 20) ; travaux d’amélioration et modification du règlement à la majorité des trois quarts des voix (art. 21) ; unanimité pour l’aliénation de parties communes ou le changement de destination (art. 22).</w:t>
      </w:r>
    </w:p>
    <w:tbl>
      <w:tblPr>
        <w:tblW w:type="dxa" w:w="9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300"/>
        <w:gridCol w:w="1300"/>
        <w:gridCol w:w="1300"/>
        <w:gridCol w:w="1672"/>
      </w:tblGrid>
      <w:tr>
        <w:tc>
          <w:tcPr>
            <w:tcW w:type="dxa" w:w="42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Résolution n° 1 — [intitulé]</w:t>
            </w:r>
          </w:p>
        </w:tc>
        <w:tc>
          <w:tcPr>
            <w:tcW w:type="dxa" w:w="13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Pour</w:t>
            </w:r>
          </w:p>
        </w:tc>
        <w:tc>
          <w:tcPr>
            <w:tcW w:type="dxa" w:w="13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Contre</w:t>
            </w:r>
          </w:p>
        </w:tc>
        <w:tc>
          <w:tcPr>
            <w:tcW w:type="dxa" w:w="13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Abst.</w:t>
            </w:r>
          </w:p>
        </w:tc>
        <w:tc>
          <w:tcPr>
            <w:tcW w:type="dxa" w:w="1672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Résultat</w:t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[voix exprimées en quotes-parts]</w:t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[…]</w:t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[…]</w:t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[…]</w:t>
            </w:r>
          </w:p>
        </w:tc>
        <w:tc>
          <w:tcPr>
            <w:tcW w:type="dxa" w:w="1672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[adoptée / rejetée]</w:t>
            </w:r>
          </w:p>
        </w:tc>
      </w:tr>
    </w:tbl>
    <w:p>
      <w:pPr>
        <w:spacing w:after="240" w:before="120"/>
      </w:pPr>
      <w:r>
        <w:rPr>
          <w:b/>
          <w:bCs/>
          <w:sz w:val="22"/>
          <w:szCs w:val="22"/>
        </w:rPr>
        <w:t xml:space="preserve">Débats et précisions : </w:t>
      </w:r>
      <w:r>
        <w:rPr>
          <w:b/>
          <w:bCs/>
          <w:color w:val="8A4E1F"/>
          <w:sz w:val="22"/>
          <w:szCs w:val="22"/>
        </w:rPr>
        <w:t xml:space="preserve">[résumé fidèle des échanges sur ce point]</w:t>
      </w:r>
    </w:p>
    <w:tbl>
      <w:tblPr>
        <w:tblW w:type="dxa" w:w="977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300"/>
        <w:gridCol w:w="1300"/>
        <w:gridCol w:w="1300"/>
        <w:gridCol w:w="1672"/>
      </w:tblGrid>
      <w:tr>
        <w:tc>
          <w:tcPr>
            <w:tcW w:type="dxa" w:w="42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Résolution n° 2 — [intitulé]</w:t>
            </w:r>
          </w:p>
        </w:tc>
        <w:tc>
          <w:tcPr>
            <w:tcW w:type="dxa" w:w="13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Pour</w:t>
            </w:r>
          </w:p>
        </w:tc>
        <w:tc>
          <w:tcPr>
            <w:tcW w:type="dxa" w:w="13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Contre</w:t>
            </w:r>
          </w:p>
        </w:tc>
        <w:tc>
          <w:tcPr>
            <w:tcW w:type="dxa" w:w="1300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Abst.</w:t>
            </w:r>
          </w:p>
        </w:tc>
        <w:tc>
          <w:tcPr>
            <w:tcW w:type="dxa" w:w="1672"/>
            <w:shd w:fill="F1EAD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14333B"/>
                <w:sz w:val="20"/>
                <w:szCs w:val="20"/>
              </w:rPr>
              <w:t xml:space="preserve">Résultat</w:t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[voix exprimées en quotes-parts]</w:t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[…]</w:t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[…]</w:t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[…]</w:t>
            </w:r>
          </w:p>
        </w:tc>
        <w:tc>
          <w:tcPr>
            <w:tcW w:type="dxa" w:w="1672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8A4E1F"/>
                <w:sz w:val="22"/>
                <w:szCs w:val="22"/>
              </w:rPr>
              <w:t xml:space="preserve">[adoptée / rejetée]</w:t>
            </w:r>
          </w:p>
        </w:tc>
      </w:tr>
    </w:tbl>
    <w:p>
      <w:pPr>
        <w:spacing w:after="240" w:before="120"/>
      </w:pPr>
      <w:r>
        <w:rPr>
          <w:b/>
          <w:bCs/>
          <w:sz w:val="22"/>
          <w:szCs w:val="22"/>
        </w:rPr>
        <w:t xml:space="preserve">Débats et précisions : </w:t>
      </w:r>
      <w:r>
        <w:rPr>
          <w:b/>
          <w:bCs/>
          <w:color w:val="8A4E1F"/>
          <w:sz w:val="22"/>
          <w:szCs w:val="22"/>
        </w:rPr>
        <w:t xml:space="preserve">[…]</w:t>
      </w:r>
    </w:p>
    <w:p>
      <w:pPr>
        <w:spacing w:after="120" w:line="300"/>
      </w:pPr>
      <w:r>
        <w:rPr>
          <w:i/>
          <w:iCs/>
          <w:color w:val="52655F"/>
          <w:sz w:val="22"/>
          <w:szCs w:val="22"/>
        </w:rPr>
        <w:t xml:space="preserve">[Dupliquer le bloc ci-dessus pour chaque point de l’ordre du jour.]</w:t>
      </w:r>
    </w:p>
    <w:p>
      <w:pPr>
        <w:pStyle w:val="Heading2"/>
        <w:spacing w:after="120" w:before="280"/>
      </w:pPr>
      <w:r>
        <w:rPr>
          <w:b/>
          <w:bCs/>
          <w:color w:val="14333B"/>
          <w:sz w:val="26"/>
          <w:szCs w:val="26"/>
        </w:rPr>
        <w:t xml:space="preserve">4. Clôture</w:t>
      </w:r>
    </w:p>
    <w:p>
      <w:pPr>
        <w:spacing w:after="120" w:line="300"/>
      </w:pPr>
      <w:r>
        <w:rPr>
          <w:sz w:val="22"/>
          <w:szCs w:val="22"/>
        </w:rPr>
        <w:t xml:space="preserve">L’ordre du jour étant épuisé, la séance est levée à </w:t>
      </w:r>
      <w:r>
        <w:rPr>
          <w:b/>
          <w:bCs/>
          <w:color w:val="8A4E1F"/>
          <w:sz w:val="22"/>
          <w:szCs w:val="22"/>
        </w:rPr>
        <w:t xml:space="preserve">[heure]</w:t>
      </w:r>
      <w:r>
        <w:rPr>
          <w:sz w:val="22"/>
          <w:szCs w:val="22"/>
        </w:rPr>
        <w:t xml:space="preserve">. Le présent procès-verbal sera notifié à l’ensemble des copropriétaires et conservé au registre du syndicat.</w:t>
      </w:r>
    </w:p>
    <w:p>
      <w:pPr>
        <w:spacing w:before="240"/>
      </w:pPr>
      <w:r>
        <w:rPr>
          <w:sz w:val="22"/>
          <w:szCs w:val="22"/>
        </w:rPr>
        <w:t xml:space="preserve">Le/la président(e) de séance — </w:t>
      </w:r>
      <w:r>
        <w:rPr>
          <w:b/>
          <w:bCs/>
          <w:color w:val="8A4E1F"/>
          <w:sz w:val="22"/>
          <w:szCs w:val="22"/>
        </w:rPr>
        <w:t xml:space="preserve">[nom et signature]</w:t>
      </w:r>
    </w:p>
    <w:p>
      <w:pPr>
        <w:spacing w:after="120" w:line="300"/>
      </w:pPr>
      <w:r>
        <w:rPr>
          <w:sz w:val="22"/>
          <w:szCs w:val="22"/>
        </w:rPr>
        <w:t xml:space="preserve">Le/la secrétaire de séance — </w:t>
      </w:r>
      <w:r>
        <w:rPr>
          <w:b/>
          <w:bCs/>
          <w:color w:val="8A4E1F"/>
          <w:sz w:val="22"/>
          <w:szCs w:val="22"/>
        </w:rPr>
        <w:t xml:space="preserve">[nom et signature]</w:t>
      </w:r>
    </w:p>
    <w:p>
      <w:pPr>
        <w:spacing w:after="120" w:line="300"/>
      </w:pPr>
      <w:r>
        <w:rPr>
          <w:sz w:val="22"/>
          <w:szCs w:val="22"/>
        </w:rPr>
        <w:t xml:space="preserve">Le syndic — </w:t>
      </w:r>
      <w:r>
        <w:rPr>
          <w:b/>
          <w:bCs/>
          <w:color w:val="8A4E1F"/>
          <w:sz w:val="22"/>
          <w:szCs w:val="22"/>
        </w:rPr>
        <w:t xml:space="preserve">[nom et signature]</w:t>
      </w:r>
    </w:p>
    <w:p>
      <w:pPr>
        <w:spacing w:after="120" w:line="300"/>
      </w:pPr>
      <w:r>
        <w:rPr>
          <w:i/>
          <w:iCs/>
          <w:color w:val="52655F"/>
          <w:sz w:val="22"/>
          <w:szCs w:val="22"/>
        </w:rPr>
        <w:t xml:space="preserve">Annexes : feuille de présence émargée, pouvoirs, documents soumis au vote.</w:t>
      </w:r>
    </w:p>
    <w:p>
      <w:pPr>
        <w:pBdr>
          <w:top w:val="single" w:color="D8CFC0" w:sz="4"/>
        </w:pBdr>
        <w:spacing w:before="360"/>
      </w:pPr>
      <w:r>
        <w:rPr>
          <w:i/>
          <w:iCs/>
          <w:color w:val="52655F"/>
          <w:sz w:val="16"/>
          <w:szCs w:val="16"/>
        </w:rPr>
        <w:t xml:space="preserve">Modèle proposé par Syndic 212 (syndic212.ma) — à adapter à votre résidence ; il ne remplace pas un conseil juridique.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2026-08-18T12:16:01.838Z</dcterms:created>
  <dcterms:modified xsi:type="dcterms:W3CDTF">2026-08-18T12:16:01.838Z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